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9449F9" w14:textId="77777777" w:rsidR="00B54A84" w:rsidRPr="004659F0" w:rsidRDefault="00B54A84" w:rsidP="006A1DDC">
      <w:pPr>
        <w:pStyle w:val="Title1"/>
        <w:spacing w:line="240" w:lineRule="auto"/>
        <w:rPr>
          <w:rFonts w:ascii="Roboto" w:hAnsi="Roboto"/>
          <w:b w:val="0"/>
          <w:bCs w:val="0"/>
          <w:color w:val="273D90"/>
          <w:spacing w:val="30"/>
          <w:sz w:val="32"/>
          <w:szCs w:val="32"/>
        </w:rPr>
      </w:pPr>
      <w:r w:rsidRPr="004659F0">
        <w:rPr>
          <w:rFonts w:ascii="Roboto" w:hAnsi="Roboto"/>
          <w:b w:val="0"/>
          <w:bCs w:val="0"/>
          <w:color w:val="273D90"/>
          <w:spacing w:val="30"/>
          <w:sz w:val="32"/>
          <w:szCs w:val="32"/>
        </w:rPr>
        <w:t>FACT SHEET</w:t>
      </w:r>
    </w:p>
    <w:p w14:paraId="1599A096" w14:textId="08B998A0" w:rsidR="00344E01" w:rsidRPr="00C525D6" w:rsidRDefault="00344E01" w:rsidP="006A1DDC">
      <w:pPr>
        <w:pStyle w:val="Title1"/>
        <w:spacing w:line="240" w:lineRule="auto"/>
        <w:rPr>
          <w:rFonts w:ascii="Roboto" w:hAnsi="Roboto"/>
          <w:color w:val="000000" w:themeColor="text1"/>
          <w:sz w:val="64"/>
          <w:szCs w:val="64"/>
        </w:rPr>
      </w:pPr>
      <w:r w:rsidRPr="00344E01">
        <w:rPr>
          <w:rFonts w:ascii="Roboto" w:hAnsi="Roboto"/>
          <w:color w:val="000000" w:themeColor="text1"/>
          <w:sz w:val="64"/>
          <w:szCs w:val="64"/>
        </w:rPr>
        <w:t>FEDERAL PROVIDER REFUSAL LAWS</w:t>
      </w:r>
    </w:p>
    <w:p w14:paraId="3190484A" w14:textId="605988F9" w:rsidR="00B54A84" w:rsidRDefault="00C161BF">
      <w:r>
        <w:rPr>
          <w:noProof/>
        </w:rPr>
        <mc:AlternateContent>
          <mc:Choice Requires="wpg">
            <w:drawing>
              <wp:anchor distT="0" distB="0" distL="114300" distR="114300" simplePos="0" relativeHeight="251664384" behindDoc="0" locked="0" layoutInCell="1" allowOverlap="1" wp14:anchorId="6D68FBCC" wp14:editId="3FE573D3">
                <wp:simplePos x="0" y="0"/>
                <wp:positionH relativeFrom="column">
                  <wp:posOffset>0</wp:posOffset>
                </wp:positionH>
                <wp:positionV relativeFrom="paragraph">
                  <wp:posOffset>233045</wp:posOffset>
                </wp:positionV>
                <wp:extent cx="5943600" cy="1602740"/>
                <wp:effectExtent l="0" t="0" r="0" b="0"/>
                <wp:wrapThrough wrapText="bothSides">
                  <wp:wrapPolygon edited="0">
                    <wp:start x="0" y="0"/>
                    <wp:lineTo x="0" y="21309"/>
                    <wp:lineTo x="21531" y="21309"/>
                    <wp:lineTo x="21531" y="0"/>
                    <wp:lineTo x="0" y="0"/>
                  </wp:wrapPolygon>
                </wp:wrapThrough>
                <wp:docPr id="28" name="Group 28"/>
                <wp:cNvGraphicFramePr/>
                <a:graphic xmlns:a="http://schemas.openxmlformats.org/drawingml/2006/main">
                  <a:graphicData uri="http://schemas.microsoft.com/office/word/2010/wordprocessingGroup">
                    <wpg:wgp>
                      <wpg:cNvGrpSpPr/>
                      <wpg:grpSpPr>
                        <a:xfrm>
                          <a:off x="0" y="0"/>
                          <a:ext cx="5943600" cy="1602740"/>
                          <a:chOff x="0" y="0"/>
                          <a:chExt cx="5943600" cy="2614936"/>
                        </a:xfrm>
                      </wpg:grpSpPr>
                      <wps:wsp>
                        <wps:cNvPr id="1" name="Rectangle 1"/>
                        <wps:cNvSpPr/>
                        <wps:spPr>
                          <a:xfrm>
                            <a:off x="0" y="0"/>
                            <a:ext cx="5943600" cy="2614936"/>
                          </a:xfrm>
                          <a:prstGeom prst="rect">
                            <a:avLst/>
                          </a:prstGeom>
                          <a:solidFill>
                            <a:srgbClr val="273D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228600" y="245536"/>
                            <a:ext cx="5490210" cy="229107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3678F7" w14:textId="012E7341" w:rsidR="009722F2" w:rsidRDefault="00344E01" w:rsidP="00B54A84">
                              <w:pPr>
                                <w:rPr>
                                  <w:rFonts w:ascii="Roboto" w:hAnsi="Roboto" w:cs="LucidaSansStd-Bold"/>
                                  <w:b/>
                                  <w:bCs/>
                                  <w:color w:val="FFFFFF" w:themeColor="background1"/>
                                  <w:spacing w:val="10"/>
                                  <w:sz w:val="30"/>
                                  <w:szCs w:val="30"/>
                                </w:rPr>
                              </w:pPr>
                              <w:r w:rsidRPr="00344E01">
                                <w:rPr>
                                  <w:rFonts w:ascii="Roboto" w:hAnsi="Roboto" w:cs="LucidaSansStd-Bold"/>
                                  <w:b/>
                                  <w:bCs/>
                                  <w:color w:val="FFFFFF" w:themeColor="background1"/>
                                  <w:spacing w:val="10"/>
                                  <w:sz w:val="30"/>
                                  <w:szCs w:val="30"/>
                                </w:rPr>
                                <w:t>Abortion Services</w:t>
                              </w:r>
                            </w:p>
                            <w:p w14:paraId="6E083863" w14:textId="77777777" w:rsidR="00344E01" w:rsidRDefault="00344E01" w:rsidP="00B54A84">
                              <w:pPr>
                                <w:rPr>
                                  <w:rFonts w:ascii="Roboto" w:hAnsi="Roboto" w:cs="LucidaSansStd-Bold"/>
                                  <w:b/>
                                  <w:bCs/>
                                  <w:color w:val="FFFFFF" w:themeColor="background1"/>
                                  <w:spacing w:val="10"/>
                                  <w:sz w:val="30"/>
                                  <w:szCs w:val="30"/>
                                </w:rPr>
                              </w:pPr>
                            </w:p>
                            <w:p w14:paraId="5ED121F0" w14:textId="35991A90" w:rsidR="00B54A84" w:rsidRPr="00F161F4" w:rsidRDefault="00344E01" w:rsidP="00344E01">
                              <w:pPr>
                                <w:rPr>
                                  <w:rFonts w:ascii="Roboto" w:hAnsi="Roboto"/>
                                  <w:b/>
                                  <w:bCs/>
                                  <w:color w:val="FFFFFF" w:themeColor="background1"/>
                                  <w:sz w:val="21"/>
                                  <w:szCs w:val="21"/>
                                </w:rPr>
                              </w:pPr>
                              <w:r w:rsidRPr="00344E01">
                                <w:rPr>
                                  <w:rFonts w:ascii="Roboto" w:hAnsi="Roboto"/>
                                  <w:b/>
                                  <w:bCs/>
                                  <w:color w:val="FFFFFF" w:themeColor="background1"/>
                                  <w:sz w:val="21"/>
                                  <w:szCs w:val="21"/>
                                </w:rPr>
                                <w:t>For decades, federal law has given individuals and institutions the right to refuse to provide abortion and sterilization services. Today, there are four primary federal refusal clauses. Below are short summaries of each religious refusal law specifically related to abortion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68FBCC" id="Group 28" o:spid="_x0000_s1026" style="position:absolute;margin-left:0;margin-top:18.35pt;width:468pt;height:126.2pt;z-index:251664384;mso-width-relative:margin;mso-height-relative:margin" coordsize="59436,26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">
                <v:rect id="Rectangle 1" o:spid="_x0000_s1027" style="position:absolute;width:59436;height:26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" fillcolor="#273d90" stroked="f" strokeweight="1pt"/>
                <v:shapetype id="_x0000_t202" coordsize="21600,21600" o:spt="202" path="m,l,21600r21600,l21600,xe">
                  <v:stroke joinstyle="miter"/>
                  <v:path gradientshapeok="t" o:connecttype="rect"/>
                </v:shapetype>
                <v:shape id="Text Box 2" o:spid="_x0000_s1028" type="#_x0000_t202" style="position:absolute;left:2286;top:2455;width:54902;height:22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183678F7" w14:textId="012E7341" w:rsidR="009722F2" w:rsidRDefault="00344E01" w:rsidP="00B54A84">
                        <w:pPr>
                          <w:rPr>
                            <w:rFonts w:ascii="Roboto" w:hAnsi="Roboto" w:cs="LucidaSansStd-Bold"/>
                            <w:b/>
                            <w:bCs/>
                            <w:color w:val="FFFFFF" w:themeColor="background1"/>
                            <w:spacing w:val="10"/>
                            <w:sz w:val="30"/>
                            <w:szCs w:val="30"/>
                          </w:rPr>
                        </w:pPr>
                        <w:r w:rsidRPr="00344E01">
                          <w:rPr>
                            <w:rFonts w:ascii="Roboto" w:hAnsi="Roboto" w:cs="LucidaSansStd-Bold"/>
                            <w:b/>
                            <w:bCs/>
                            <w:color w:val="FFFFFF" w:themeColor="background1"/>
                            <w:spacing w:val="10"/>
                            <w:sz w:val="30"/>
                            <w:szCs w:val="30"/>
                          </w:rPr>
                          <w:t>Abortion Services</w:t>
                        </w:r>
                      </w:p>
                      <w:p w14:paraId="6E083863" w14:textId="77777777" w:rsidR="00344E01" w:rsidRDefault="00344E01" w:rsidP="00B54A84">
                        <w:pPr>
                          <w:rPr>
                            <w:rFonts w:ascii="Roboto" w:hAnsi="Roboto" w:cs="LucidaSansStd-Bold"/>
                            <w:b/>
                            <w:bCs/>
                            <w:color w:val="FFFFFF" w:themeColor="background1"/>
                            <w:spacing w:val="10"/>
                            <w:sz w:val="30"/>
                            <w:szCs w:val="30"/>
                          </w:rPr>
                        </w:pPr>
                      </w:p>
                      <w:p w14:paraId="5ED121F0" w14:textId="35991A90" w:rsidR="00B54A84" w:rsidRPr="00F161F4" w:rsidRDefault="00344E01" w:rsidP="00344E01">
                        <w:pPr>
                          <w:rPr>
                            <w:rFonts w:ascii="Roboto" w:hAnsi="Roboto"/>
                            <w:b/>
                            <w:bCs/>
                            <w:color w:val="FFFFFF" w:themeColor="background1"/>
                            <w:sz w:val="21"/>
                            <w:szCs w:val="21"/>
                          </w:rPr>
                        </w:pPr>
                        <w:r w:rsidRPr="00344E01">
                          <w:rPr>
                            <w:rFonts w:ascii="Roboto" w:hAnsi="Roboto"/>
                            <w:b/>
                            <w:bCs/>
                            <w:color w:val="FFFFFF" w:themeColor="background1"/>
                            <w:sz w:val="21"/>
                            <w:szCs w:val="21"/>
                          </w:rPr>
                          <w:t>For decades, federal law has given individuals and institutions the right to refuse to provide abortion and sterilization services. Today, there are four primary federal refusal clauses. Below are short summaries of each religious refusal law specifically related to abortion services.</w:t>
                        </w:r>
                      </w:p>
                    </w:txbxContent>
                  </v:textbox>
                </v:shape>
                <w10:wrap type="through"/>
              </v:group>
            </w:pict>
          </mc:Fallback>
        </mc:AlternateContent>
      </w:r>
    </w:p>
    <w:p w14:paraId="073211D5" w14:textId="77777777" w:rsidR="00B54A84" w:rsidRDefault="00B54A84"/>
    <w:p w14:paraId="04A21E1C" w14:textId="77777777" w:rsidR="008A52FC" w:rsidRDefault="008A52FC"/>
    <w:p w14:paraId="0395269D" w14:textId="77777777" w:rsidR="00344E01" w:rsidRDefault="00344E01">
      <w:pPr>
        <w:rPr>
          <w:rFonts w:ascii="Roboto" w:hAnsi="Roboto"/>
          <w:b/>
          <w:bCs/>
          <w:caps/>
          <w:color w:val="000000" w:themeColor="text1"/>
          <w:spacing w:val="10"/>
          <w:sz w:val="35"/>
          <w:szCs w:val="35"/>
        </w:rPr>
      </w:pPr>
      <w:r w:rsidRPr="00344E01">
        <w:rPr>
          <w:rFonts w:ascii="Roboto" w:hAnsi="Roboto"/>
          <w:b/>
          <w:bCs/>
          <w:caps/>
          <w:color w:val="000000" w:themeColor="text1"/>
          <w:spacing w:val="10"/>
          <w:sz w:val="35"/>
          <w:szCs w:val="35"/>
        </w:rPr>
        <w:t>The Church Amendment (1973)</w:t>
      </w:r>
    </w:p>
    <w:p w14:paraId="66237D2F" w14:textId="57702054" w:rsidR="00B54A84" w:rsidRPr="009722F2" w:rsidRDefault="009722F2">
      <w:pPr>
        <w:rPr>
          <w:rFonts w:ascii="Roboto" w:hAnsi="Roboto"/>
          <w:b/>
          <w:bCs/>
          <w:caps/>
          <w:color w:val="000000" w:themeColor="text1"/>
          <w:spacing w:val="10"/>
          <w:sz w:val="35"/>
          <w:szCs w:val="35"/>
        </w:rPr>
      </w:pPr>
      <w:r w:rsidRPr="009722F2">
        <w:rPr>
          <w:rFonts w:ascii="Roboto" w:hAnsi="Roboto"/>
          <w:b/>
          <w:bCs/>
          <w:caps/>
          <w:color w:val="000000" w:themeColor="text1"/>
          <w:spacing w:val="10"/>
          <w:sz w:val="35"/>
          <w:szCs w:val="35"/>
        </w:rPr>
        <w:t xml:space="preserve"> </w:t>
      </w:r>
    </w:p>
    <w:p w14:paraId="1CCC8AAE" w14:textId="77777777" w:rsidR="00344E01" w:rsidRDefault="009722F2" w:rsidP="00865611">
      <w:pPr>
        <w:spacing w:line="276" w:lineRule="auto"/>
        <w:ind w:left="1080"/>
        <w:rPr>
          <w:rFonts w:ascii="Roboto Light" w:hAnsi="Roboto Light"/>
          <w:sz w:val="20"/>
          <w:szCs w:val="20"/>
        </w:rPr>
      </w:pPr>
      <w:r w:rsidRPr="00357BE9">
        <w:rPr>
          <w:rFonts w:ascii="Roboto Light" w:hAnsi="Roboto Light"/>
          <w:noProof/>
          <w:sz w:val="20"/>
          <w:szCs w:val="20"/>
        </w:rPr>
        <w:drawing>
          <wp:anchor distT="0" distB="0" distL="114300" distR="114300" simplePos="0" relativeHeight="251704320" behindDoc="0" locked="0" layoutInCell="1" allowOverlap="1" wp14:anchorId="6458BBF9" wp14:editId="09AD98E4">
            <wp:simplePos x="0" y="0"/>
            <wp:positionH relativeFrom="column">
              <wp:posOffset>231569</wp:posOffset>
            </wp:positionH>
            <wp:positionV relativeFrom="paragraph">
              <wp:posOffset>21681</wp:posOffset>
            </wp:positionV>
            <wp:extent cx="228600" cy="165100"/>
            <wp:effectExtent l="0" t="0" r="0" b="1270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28600" cy="165100"/>
                    </a:xfrm>
                    <a:prstGeom prst="rect">
                      <a:avLst/>
                    </a:prstGeom>
                  </pic:spPr>
                </pic:pic>
              </a:graphicData>
            </a:graphic>
            <wp14:sizeRelH relativeFrom="page">
              <wp14:pctWidth>0</wp14:pctWidth>
            </wp14:sizeRelH>
            <wp14:sizeRelV relativeFrom="page">
              <wp14:pctHeight>0</wp14:pctHeight>
            </wp14:sizeRelV>
          </wp:anchor>
        </w:drawing>
      </w:r>
      <w:r w:rsidR="00344E01" w:rsidRPr="00344E01">
        <w:rPr>
          <w:rFonts w:ascii="Roboto Light" w:hAnsi="Roboto Light"/>
          <w:sz w:val="20"/>
          <w:szCs w:val="20"/>
        </w:rPr>
        <w:t xml:space="preserve">The Church amendment was enacted in response to debates about whether the receipt of federal funds requires recipients to provide abortion or sterilization services. </w:t>
      </w:r>
    </w:p>
    <w:p w14:paraId="11FF86CA" w14:textId="29E6F833" w:rsidR="00865611" w:rsidRPr="00865611" w:rsidRDefault="00357BE9" w:rsidP="00865611">
      <w:pPr>
        <w:spacing w:line="276" w:lineRule="auto"/>
        <w:ind w:left="1080"/>
        <w:rPr>
          <w:rFonts w:ascii="Roboto Light" w:hAnsi="Roboto Light"/>
          <w:sz w:val="20"/>
          <w:szCs w:val="20"/>
        </w:rPr>
      </w:pPr>
      <w:r w:rsidRPr="00357BE9">
        <w:rPr>
          <w:rFonts w:ascii="Roboto Light" w:hAnsi="Roboto Light"/>
          <w:noProof/>
          <w:sz w:val="20"/>
          <w:szCs w:val="20"/>
        </w:rPr>
        <w:drawing>
          <wp:anchor distT="0" distB="0" distL="114300" distR="114300" simplePos="0" relativeHeight="251705344" behindDoc="0" locked="0" layoutInCell="1" allowOverlap="1" wp14:anchorId="7FF88AD3" wp14:editId="0F3B4B19">
            <wp:simplePos x="0" y="0"/>
            <wp:positionH relativeFrom="column">
              <wp:posOffset>227965</wp:posOffset>
            </wp:positionH>
            <wp:positionV relativeFrom="paragraph">
              <wp:posOffset>172720</wp:posOffset>
            </wp:positionV>
            <wp:extent cx="228600" cy="165100"/>
            <wp:effectExtent l="0" t="0" r="0" b="127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28600" cy="165100"/>
                    </a:xfrm>
                    <a:prstGeom prst="rect">
                      <a:avLst/>
                    </a:prstGeom>
                  </pic:spPr>
                </pic:pic>
              </a:graphicData>
            </a:graphic>
            <wp14:sizeRelH relativeFrom="page">
              <wp14:pctWidth>0</wp14:pctWidth>
            </wp14:sizeRelH>
            <wp14:sizeRelV relativeFrom="page">
              <wp14:pctHeight>0</wp14:pctHeight>
            </wp14:sizeRelV>
          </wp:anchor>
        </w:drawing>
      </w:r>
    </w:p>
    <w:p w14:paraId="4885AEFB" w14:textId="2734B26E" w:rsidR="009722F2" w:rsidRDefault="00344E01" w:rsidP="00865611">
      <w:pPr>
        <w:spacing w:line="276" w:lineRule="auto"/>
        <w:ind w:left="1080"/>
        <w:rPr>
          <w:rFonts w:ascii="Roboto Light" w:hAnsi="Roboto Light"/>
          <w:sz w:val="20"/>
          <w:szCs w:val="20"/>
        </w:rPr>
        <w:sectPr w:rsidR="009722F2" w:rsidSect="000D116A">
          <w:headerReference w:type="default" r:id="rId10"/>
          <w:footerReference w:type="default" r:id="rId11"/>
          <w:endnotePr>
            <w:numFmt w:val="decimal"/>
          </w:endnotePr>
          <w:pgSz w:w="12240" w:h="15840"/>
          <w:pgMar w:top="1440" w:right="1440" w:bottom="1440" w:left="1440" w:header="720" w:footer="720" w:gutter="0"/>
          <w:cols w:space="720"/>
          <w:docGrid w:linePitch="360"/>
        </w:sectPr>
      </w:pPr>
      <w:r w:rsidRPr="00344E01">
        <w:rPr>
          <w:rFonts w:ascii="Roboto Light" w:hAnsi="Roboto Light"/>
          <w:sz w:val="20"/>
          <w:szCs w:val="20"/>
        </w:rPr>
        <w:t>The receipt of federal funding under certain laws, including the Public Health Service Act (which covers Title X) does not require any individual to perform or assist in sterilization or abortion procedures if those procedures are contrary to the individual's religious or moral beliefs.</w:t>
      </w:r>
    </w:p>
    <w:p w14:paraId="1C7893FA" w14:textId="03289DFE" w:rsidR="00865611" w:rsidRDefault="009722F2" w:rsidP="009722F2">
      <w:pPr>
        <w:spacing w:line="276" w:lineRule="auto"/>
        <w:rPr>
          <w:rFonts w:ascii="Roboto Light" w:hAnsi="Roboto Light"/>
          <w:sz w:val="20"/>
          <w:szCs w:val="20"/>
        </w:rPr>
      </w:pPr>
      <w:r w:rsidRPr="009722F2">
        <w:rPr>
          <w:rFonts w:ascii="Roboto Light" w:hAnsi="Roboto Light"/>
          <w:sz w:val="20"/>
          <w:szCs w:val="20"/>
        </w:rPr>
        <w:t xml:space="preserve">  </w:t>
      </w:r>
      <w:r w:rsidR="00357BE9" w:rsidRPr="00357BE9">
        <w:rPr>
          <w:rFonts w:ascii="Roboto Light" w:hAnsi="Roboto Light"/>
          <w:noProof/>
          <w:sz w:val="20"/>
          <w:szCs w:val="20"/>
        </w:rPr>
        <w:drawing>
          <wp:anchor distT="0" distB="0" distL="114300" distR="114300" simplePos="0" relativeHeight="251706368" behindDoc="0" locked="0" layoutInCell="1" allowOverlap="1" wp14:anchorId="172C6443" wp14:editId="061134BF">
            <wp:simplePos x="0" y="0"/>
            <wp:positionH relativeFrom="column">
              <wp:posOffset>227965</wp:posOffset>
            </wp:positionH>
            <wp:positionV relativeFrom="paragraph">
              <wp:posOffset>168910</wp:posOffset>
            </wp:positionV>
            <wp:extent cx="228600" cy="165100"/>
            <wp:effectExtent l="0" t="0" r="0" b="127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8600" cy="165100"/>
                    </a:xfrm>
                    <a:prstGeom prst="rect">
                      <a:avLst/>
                    </a:prstGeom>
                  </pic:spPr>
                </pic:pic>
              </a:graphicData>
            </a:graphic>
            <wp14:sizeRelH relativeFrom="page">
              <wp14:pctWidth>0</wp14:pctWidth>
            </wp14:sizeRelH>
            <wp14:sizeRelV relativeFrom="page">
              <wp14:pctHeight>0</wp14:pctHeight>
            </wp14:sizeRelV>
          </wp:anchor>
        </w:drawing>
      </w:r>
    </w:p>
    <w:p w14:paraId="7AA32392" w14:textId="386D8E19" w:rsidR="006A1DDC" w:rsidRDefault="00344E01" w:rsidP="00865611">
      <w:pPr>
        <w:spacing w:line="276" w:lineRule="auto"/>
        <w:ind w:left="1080"/>
        <w:rPr>
          <w:rFonts w:ascii="Roboto Light" w:hAnsi="Roboto Light"/>
          <w:sz w:val="20"/>
          <w:szCs w:val="20"/>
        </w:rPr>
      </w:pPr>
      <w:r w:rsidRPr="00344E01">
        <w:rPr>
          <w:rFonts w:ascii="Roboto Light" w:hAnsi="Roboto Light"/>
          <w:sz w:val="20"/>
          <w:szCs w:val="20"/>
        </w:rPr>
        <w:t>The receipt of such funding does not require entities to make their facilities or personnel available for sterilization or abortion procedures if those procedures are contrary to the religious or moral beliefs of the entity or individual.</w:t>
      </w:r>
    </w:p>
    <w:p w14:paraId="389ABBD9" w14:textId="671E7726" w:rsidR="009722F2" w:rsidRDefault="009722F2" w:rsidP="00865611">
      <w:pPr>
        <w:spacing w:line="276" w:lineRule="auto"/>
        <w:ind w:left="1080"/>
        <w:rPr>
          <w:rFonts w:ascii="Roboto Light" w:hAnsi="Roboto Light"/>
          <w:sz w:val="20"/>
          <w:szCs w:val="20"/>
        </w:rPr>
      </w:pPr>
      <w:r w:rsidRPr="00357BE9">
        <w:rPr>
          <w:rFonts w:ascii="Roboto Light" w:hAnsi="Roboto Light"/>
          <w:noProof/>
          <w:sz w:val="20"/>
          <w:szCs w:val="20"/>
        </w:rPr>
        <w:drawing>
          <wp:anchor distT="0" distB="0" distL="114300" distR="114300" simplePos="0" relativeHeight="251728896" behindDoc="0" locked="0" layoutInCell="1" allowOverlap="1" wp14:anchorId="29310799" wp14:editId="738908BA">
            <wp:simplePos x="0" y="0"/>
            <wp:positionH relativeFrom="column">
              <wp:posOffset>231569</wp:posOffset>
            </wp:positionH>
            <wp:positionV relativeFrom="paragraph">
              <wp:posOffset>168275</wp:posOffset>
            </wp:positionV>
            <wp:extent cx="228600" cy="165100"/>
            <wp:effectExtent l="0" t="0" r="0" b="127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28600" cy="165100"/>
                    </a:xfrm>
                    <a:prstGeom prst="rect">
                      <a:avLst/>
                    </a:prstGeom>
                  </pic:spPr>
                </pic:pic>
              </a:graphicData>
            </a:graphic>
            <wp14:sizeRelH relativeFrom="page">
              <wp14:pctWidth>0</wp14:pctWidth>
            </wp14:sizeRelH>
            <wp14:sizeRelV relativeFrom="page">
              <wp14:pctHeight>0</wp14:pctHeight>
            </wp14:sizeRelV>
          </wp:anchor>
        </w:drawing>
      </w:r>
    </w:p>
    <w:p w14:paraId="52EDC31C" w14:textId="51A9326B" w:rsidR="009722F2" w:rsidRDefault="00344E01" w:rsidP="00344E01">
      <w:pPr>
        <w:spacing w:line="276" w:lineRule="auto"/>
        <w:ind w:left="1080"/>
        <w:rPr>
          <w:rFonts w:ascii="Roboto Light" w:hAnsi="Roboto Light"/>
          <w:sz w:val="20"/>
          <w:szCs w:val="20"/>
        </w:rPr>
      </w:pPr>
      <w:r w:rsidRPr="00344E01">
        <w:rPr>
          <w:rFonts w:ascii="Roboto Light" w:hAnsi="Roboto Light"/>
          <w:sz w:val="20"/>
          <w:szCs w:val="20"/>
        </w:rPr>
        <w:t>Health care personnel employed by certain federally funded programs and facilities may not be required to perform or assist in the performance of sterilization or abortion services to which they object based on their religious or moral beliefs.</w:t>
      </w:r>
    </w:p>
    <w:p w14:paraId="1262425E" w14:textId="63000810" w:rsidR="009722F2" w:rsidRDefault="009722F2" w:rsidP="00865611">
      <w:pPr>
        <w:spacing w:line="276" w:lineRule="auto"/>
        <w:ind w:left="1080"/>
        <w:rPr>
          <w:rFonts w:ascii="Roboto Light" w:hAnsi="Roboto Light"/>
          <w:sz w:val="20"/>
          <w:szCs w:val="20"/>
        </w:rPr>
      </w:pPr>
    </w:p>
    <w:p w14:paraId="13423BCF" w14:textId="77777777" w:rsidR="00344E01" w:rsidRDefault="00344E01" w:rsidP="00865611">
      <w:pPr>
        <w:spacing w:line="276" w:lineRule="auto"/>
        <w:ind w:left="1080"/>
        <w:rPr>
          <w:rFonts w:ascii="Roboto Light" w:hAnsi="Roboto Light"/>
          <w:sz w:val="20"/>
          <w:szCs w:val="20"/>
        </w:rPr>
      </w:pPr>
    </w:p>
    <w:p w14:paraId="2567A4DE" w14:textId="67741E59" w:rsidR="009722F2" w:rsidRDefault="009722F2" w:rsidP="00865611">
      <w:pPr>
        <w:spacing w:line="276" w:lineRule="auto"/>
        <w:ind w:left="1080"/>
        <w:rPr>
          <w:rFonts w:ascii="Roboto Light" w:hAnsi="Roboto Light"/>
          <w:sz w:val="20"/>
          <w:szCs w:val="20"/>
        </w:rPr>
      </w:pPr>
    </w:p>
    <w:p w14:paraId="75D43450" w14:textId="41A4F3D5" w:rsidR="009722F2" w:rsidRDefault="00344E01" w:rsidP="006A1DDC">
      <w:pPr>
        <w:rPr>
          <w:rFonts w:ascii="Roboto" w:hAnsi="Roboto" w:cs="LucidaSansStd-Bold"/>
          <w:b/>
          <w:bCs/>
          <w:caps/>
          <w:color w:val="000000" w:themeColor="text1"/>
          <w:spacing w:val="10"/>
          <w:sz w:val="35"/>
          <w:szCs w:val="35"/>
        </w:rPr>
      </w:pPr>
      <w:r w:rsidRPr="00344E01">
        <w:rPr>
          <w:rFonts w:ascii="Roboto" w:hAnsi="Roboto" w:cs="LucidaSansStd-Bold"/>
          <w:b/>
          <w:bCs/>
          <w:caps/>
          <w:color w:val="000000" w:themeColor="text1"/>
          <w:spacing w:val="10"/>
          <w:sz w:val="35"/>
          <w:szCs w:val="35"/>
        </w:rPr>
        <w:lastRenderedPageBreak/>
        <w:t>Coats Amendment (1996)</w:t>
      </w:r>
    </w:p>
    <w:p w14:paraId="702B016D" w14:textId="77777777" w:rsidR="00344E01" w:rsidRPr="006A1DDC" w:rsidRDefault="00344E01" w:rsidP="006A1DDC">
      <w:pPr>
        <w:rPr>
          <w:rFonts w:ascii="Roboto Light" w:hAnsi="Roboto Light"/>
          <w:sz w:val="20"/>
          <w:szCs w:val="20"/>
        </w:rPr>
      </w:pPr>
    </w:p>
    <w:p w14:paraId="4B11D11E" w14:textId="7156AB35" w:rsidR="009722F2" w:rsidRDefault="00357BE9" w:rsidP="006A1DDC">
      <w:pPr>
        <w:spacing w:line="276" w:lineRule="auto"/>
        <w:ind w:left="1080"/>
        <w:rPr>
          <w:rFonts w:ascii="Roboto Light" w:hAnsi="Roboto Light"/>
          <w:spacing w:val="5"/>
          <w:sz w:val="20"/>
          <w:szCs w:val="20"/>
        </w:rPr>
      </w:pPr>
      <w:r w:rsidRPr="00357BE9">
        <w:rPr>
          <w:rFonts w:ascii="Roboto Light" w:hAnsi="Roboto Light"/>
          <w:noProof/>
          <w:sz w:val="20"/>
          <w:szCs w:val="20"/>
        </w:rPr>
        <w:drawing>
          <wp:anchor distT="0" distB="0" distL="114300" distR="114300" simplePos="0" relativeHeight="251714560" behindDoc="0" locked="0" layoutInCell="1" allowOverlap="1" wp14:anchorId="710B551B" wp14:editId="628DF76D">
            <wp:simplePos x="0" y="0"/>
            <wp:positionH relativeFrom="column">
              <wp:posOffset>226695</wp:posOffset>
            </wp:positionH>
            <wp:positionV relativeFrom="paragraph">
              <wp:posOffset>19050</wp:posOffset>
            </wp:positionV>
            <wp:extent cx="228600" cy="165100"/>
            <wp:effectExtent l="0" t="0" r="0" b="1270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28600" cy="165100"/>
                    </a:xfrm>
                    <a:prstGeom prst="rect">
                      <a:avLst/>
                    </a:prstGeom>
                  </pic:spPr>
                </pic:pic>
              </a:graphicData>
            </a:graphic>
            <wp14:sizeRelH relativeFrom="page">
              <wp14:pctWidth>0</wp14:pctWidth>
            </wp14:sizeRelH>
            <wp14:sizeRelV relativeFrom="page">
              <wp14:pctHeight>0</wp14:pctHeight>
            </wp14:sizeRelV>
          </wp:anchor>
        </w:drawing>
      </w:r>
      <w:r w:rsidR="00344E01" w:rsidRPr="00344E01">
        <w:rPr>
          <w:rFonts w:ascii="Roboto Light" w:hAnsi="Roboto Light"/>
          <w:spacing w:val="5"/>
          <w:sz w:val="20"/>
          <w:szCs w:val="20"/>
        </w:rPr>
        <w:t>Congress adopted the Coats Amendment in response to a decision by the accrediting body for graduate medical education to require OB/GYN residency programs to provide abortion training.</w:t>
      </w:r>
    </w:p>
    <w:p w14:paraId="26031558" w14:textId="0BF82E38" w:rsidR="006A1DDC" w:rsidRPr="006A1DDC" w:rsidRDefault="00A62C5A" w:rsidP="006A1DDC">
      <w:pPr>
        <w:spacing w:line="276" w:lineRule="auto"/>
        <w:ind w:left="1080"/>
        <w:rPr>
          <w:rFonts w:ascii="Roboto Light" w:hAnsi="Roboto Light"/>
          <w:sz w:val="20"/>
          <w:szCs w:val="20"/>
        </w:rPr>
      </w:pPr>
      <w:r w:rsidRPr="00357BE9">
        <w:rPr>
          <w:rFonts w:ascii="Roboto Light" w:hAnsi="Roboto Light"/>
          <w:noProof/>
          <w:sz w:val="20"/>
          <w:szCs w:val="20"/>
        </w:rPr>
        <w:drawing>
          <wp:anchor distT="0" distB="0" distL="114300" distR="114300" simplePos="0" relativeHeight="251715584" behindDoc="0" locked="0" layoutInCell="1" allowOverlap="1" wp14:anchorId="01CA47FC" wp14:editId="3CA34A72">
            <wp:simplePos x="0" y="0"/>
            <wp:positionH relativeFrom="column">
              <wp:posOffset>223520</wp:posOffset>
            </wp:positionH>
            <wp:positionV relativeFrom="paragraph">
              <wp:posOffset>188917</wp:posOffset>
            </wp:positionV>
            <wp:extent cx="228600" cy="165100"/>
            <wp:effectExtent l="0" t="0" r="0" b="1270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28600" cy="165100"/>
                    </a:xfrm>
                    <a:prstGeom prst="rect">
                      <a:avLst/>
                    </a:prstGeom>
                  </pic:spPr>
                </pic:pic>
              </a:graphicData>
            </a:graphic>
            <wp14:sizeRelH relativeFrom="page">
              <wp14:pctWidth>0</wp14:pctWidth>
            </wp14:sizeRelH>
            <wp14:sizeRelV relativeFrom="page">
              <wp14:pctHeight>0</wp14:pctHeight>
            </wp14:sizeRelV>
          </wp:anchor>
        </w:drawing>
      </w:r>
    </w:p>
    <w:p w14:paraId="72E556BC" w14:textId="44F72B6B" w:rsidR="00AB67AF" w:rsidRDefault="00344E01" w:rsidP="00344E01">
      <w:pPr>
        <w:spacing w:line="276" w:lineRule="auto"/>
        <w:ind w:left="1080"/>
        <w:rPr>
          <w:rFonts w:ascii="Roboto Light" w:hAnsi="Roboto Light"/>
          <w:sz w:val="20"/>
          <w:szCs w:val="20"/>
        </w:rPr>
      </w:pPr>
      <w:r w:rsidRPr="00344E01">
        <w:rPr>
          <w:rFonts w:ascii="Roboto Light" w:hAnsi="Roboto Light"/>
          <w:sz w:val="20"/>
          <w:szCs w:val="20"/>
        </w:rPr>
        <w:t>Adopted in 1996, the amendment prohibits federal, state, and local governments from "discriminating" against entities that refuse to provide or require training in abortion or individuals who refuse to be trained to provide abortions.</w:t>
      </w:r>
    </w:p>
    <w:p w14:paraId="0C3569C0" w14:textId="1CD8840C" w:rsidR="00AB67AF" w:rsidRPr="00AB67AF" w:rsidRDefault="00AB67AF" w:rsidP="00344E01">
      <w:pPr>
        <w:pStyle w:val="CommentText"/>
        <w:widowControl w:val="0"/>
        <w:autoSpaceDE w:val="0"/>
        <w:autoSpaceDN w:val="0"/>
        <w:adjustRightInd w:val="0"/>
        <w:spacing w:after="0"/>
        <w:textAlignment w:val="center"/>
        <w:rPr>
          <w:rFonts w:ascii="LucidaSans" w:hAnsi="LucidaSans"/>
          <w:noProof/>
          <w:sz w:val="18"/>
          <w:szCs w:val="18"/>
          <w:vertAlign w:val="superscript"/>
        </w:rPr>
      </w:pPr>
    </w:p>
    <w:p w14:paraId="7AC7DD4D" w14:textId="779ECACD" w:rsidR="00AB67AF" w:rsidRDefault="00344E01" w:rsidP="006A1DDC">
      <w:pPr>
        <w:rPr>
          <w:rFonts w:ascii="Roboto" w:hAnsi="Roboto" w:cs="LucidaSansStd-Bold"/>
          <w:b/>
          <w:bCs/>
          <w:caps/>
          <w:color w:val="000000" w:themeColor="text1"/>
          <w:spacing w:val="5"/>
          <w:sz w:val="35"/>
          <w:szCs w:val="35"/>
        </w:rPr>
      </w:pPr>
      <w:r w:rsidRPr="00344E01">
        <w:rPr>
          <w:rFonts w:ascii="Roboto" w:hAnsi="Roboto" w:cs="LucidaSansStd-Bold"/>
          <w:b/>
          <w:bCs/>
          <w:caps/>
          <w:color w:val="000000" w:themeColor="text1"/>
          <w:spacing w:val="5"/>
          <w:sz w:val="35"/>
          <w:szCs w:val="35"/>
        </w:rPr>
        <w:t>Weldon Amendment (2004)</w:t>
      </w:r>
    </w:p>
    <w:p w14:paraId="21D717D4" w14:textId="77777777" w:rsidR="00344E01" w:rsidRPr="006A1DDC" w:rsidRDefault="00344E01" w:rsidP="006A1DDC">
      <w:pPr>
        <w:rPr>
          <w:rFonts w:ascii="Roboto Light" w:hAnsi="Roboto Light"/>
          <w:sz w:val="20"/>
          <w:szCs w:val="20"/>
        </w:rPr>
      </w:pPr>
    </w:p>
    <w:p w14:paraId="1D0CDD12" w14:textId="1646BFA9" w:rsidR="006A1DDC" w:rsidRDefault="00357BE9" w:rsidP="006A1DDC">
      <w:pPr>
        <w:spacing w:line="276" w:lineRule="auto"/>
        <w:ind w:left="1080"/>
        <w:rPr>
          <w:rFonts w:ascii="Roboto Light" w:hAnsi="Roboto Light"/>
          <w:sz w:val="20"/>
          <w:szCs w:val="20"/>
        </w:rPr>
      </w:pPr>
      <w:r w:rsidRPr="00357BE9">
        <w:rPr>
          <w:rFonts w:ascii="Roboto Light" w:hAnsi="Roboto Light"/>
          <w:noProof/>
          <w:sz w:val="20"/>
          <w:szCs w:val="20"/>
        </w:rPr>
        <w:drawing>
          <wp:anchor distT="0" distB="0" distL="114300" distR="114300" simplePos="0" relativeHeight="251708416" behindDoc="0" locked="0" layoutInCell="1" allowOverlap="1" wp14:anchorId="1A3107F3" wp14:editId="28FA34B0">
            <wp:simplePos x="0" y="0"/>
            <wp:positionH relativeFrom="column">
              <wp:posOffset>229235</wp:posOffset>
            </wp:positionH>
            <wp:positionV relativeFrom="paragraph">
              <wp:posOffset>11751</wp:posOffset>
            </wp:positionV>
            <wp:extent cx="228600" cy="165100"/>
            <wp:effectExtent l="0" t="0" r="0" b="1270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28600" cy="165100"/>
                    </a:xfrm>
                    <a:prstGeom prst="rect">
                      <a:avLst/>
                    </a:prstGeom>
                  </pic:spPr>
                </pic:pic>
              </a:graphicData>
            </a:graphic>
            <wp14:sizeRelH relativeFrom="page">
              <wp14:pctWidth>0</wp14:pctWidth>
            </wp14:sizeRelH>
            <wp14:sizeRelV relativeFrom="page">
              <wp14:pctHeight>0</wp14:pctHeight>
            </wp14:sizeRelV>
          </wp:anchor>
        </w:drawing>
      </w:r>
      <w:r w:rsidR="00344E01" w:rsidRPr="00344E01">
        <w:rPr>
          <w:rFonts w:ascii="Roboto Light" w:hAnsi="Roboto Light"/>
          <w:sz w:val="20"/>
          <w:szCs w:val="20"/>
        </w:rPr>
        <w:t>Each year, beginning in 2004, Congress has attached the Weldon Amendment to the appropriations bill that funds the Departments of Labor, Health and Human Services, and Education (Labor-H).</w:t>
      </w:r>
    </w:p>
    <w:p w14:paraId="090AB58E" w14:textId="77777777" w:rsidR="00AB67AF" w:rsidRPr="006A1DDC" w:rsidRDefault="00AB67AF" w:rsidP="006A1DDC">
      <w:pPr>
        <w:spacing w:line="276" w:lineRule="auto"/>
        <w:ind w:left="1080"/>
        <w:rPr>
          <w:rFonts w:ascii="Roboto Light" w:hAnsi="Roboto Light"/>
          <w:sz w:val="20"/>
          <w:szCs w:val="20"/>
        </w:rPr>
      </w:pPr>
    </w:p>
    <w:p w14:paraId="3EAB45B5" w14:textId="4986BB58" w:rsidR="00C161BF" w:rsidRDefault="00357BE9" w:rsidP="00344E01">
      <w:pPr>
        <w:pStyle w:val="Bullets1"/>
        <w:numPr>
          <w:ilvl w:val="0"/>
          <w:numId w:val="0"/>
        </w:numPr>
        <w:spacing w:before="0" w:line="240" w:lineRule="auto"/>
        <w:ind w:left="1080"/>
        <w:rPr>
          <w:rFonts w:ascii="Roboto Light" w:hAnsi="Roboto Light" w:cstheme="minorBidi"/>
          <w:color w:val="auto"/>
          <w:sz w:val="20"/>
          <w:szCs w:val="20"/>
        </w:rPr>
      </w:pPr>
      <w:r w:rsidRPr="00AB67AF">
        <w:rPr>
          <w:rFonts w:ascii="Roboto Light" w:hAnsi="Roboto Light" w:cstheme="minorBidi"/>
          <w:noProof/>
          <w:color w:val="auto"/>
          <w:sz w:val="20"/>
          <w:szCs w:val="20"/>
        </w:rPr>
        <w:drawing>
          <wp:anchor distT="0" distB="0" distL="114300" distR="114300" simplePos="0" relativeHeight="251709440" behindDoc="0" locked="0" layoutInCell="1" allowOverlap="1" wp14:anchorId="425A8163" wp14:editId="2FD33D01">
            <wp:simplePos x="0" y="0"/>
            <wp:positionH relativeFrom="column">
              <wp:posOffset>226060</wp:posOffset>
            </wp:positionH>
            <wp:positionV relativeFrom="paragraph">
              <wp:posOffset>15875</wp:posOffset>
            </wp:positionV>
            <wp:extent cx="228600" cy="165100"/>
            <wp:effectExtent l="0" t="0" r="0" b="127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28600" cy="165100"/>
                    </a:xfrm>
                    <a:prstGeom prst="rect">
                      <a:avLst/>
                    </a:prstGeom>
                  </pic:spPr>
                </pic:pic>
              </a:graphicData>
            </a:graphic>
            <wp14:sizeRelH relativeFrom="page">
              <wp14:pctWidth>0</wp14:pctWidth>
            </wp14:sizeRelH>
            <wp14:sizeRelV relativeFrom="page">
              <wp14:pctHeight>0</wp14:pctHeight>
            </wp14:sizeRelV>
          </wp:anchor>
        </w:drawing>
      </w:r>
      <w:r w:rsidR="00344E01" w:rsidRPr="00344E01">
        <w:rPr>
          <w:rFonts w:ascii="Roboto Light" w:hAnsi="Roboto Light" w:cstheme="minorBidi"/>
          <w:color w:val="auto"/>
          <w:sz w:val="20"/>
          <w:szCs w:val="20"/>
        </w:rPr>
        <w:t>The Weldon Amendment prohibits federal agencies, as well as state and local governments and other programs that receive money under the Labor-H appropriations bill from "discriminating" against individuals, health care facilities, insurance plans, and other entities because they refuse to provide, pay for, provide coverage of, or refer for abortions.</w:t>
      </w:r>
    </w:p>
    <w:p w14:paraId="50CDEC38" w14:textId="77777777" w:rsidR="00344E01" w:rsidRDefault="00344E01" w:rsidP="00344E01">
      <w:pPr>
        <w:pStyle w:val="Bullets1"/>
        <w:numPr>
          <w:ilvl w:val="0"/>
          <w:numId w:val="0"/>
        </w:numPr>
        <w:spacing w:before="0" w:line="240" w:lineRule="auto"/>
        <w:ind w:left="1080"/>
        <w:rPr>
          <w:rFonts w:ascii="Roboto Light" w:hAnsi="Roboto Light"/>
          <w:noProof/>
          <w:sz w:val="20"/>
          <w:szCs w:val="20"/>
        </w:rPr>
      </w:pPr>
    </w:p>
    <w:p w14:paraId="488B4827" w14:textId="25ADCF50" w:rsidR="00AB67AF" w:rsidRDefault="00344E01" w:rsidP="00344E01">
      <w:pPr>
        <w:pStyle w:val="Bullets1"/>
        <w:numPr>
          <w:ilvl w:val="0"/>
          <w:numId w:val="0"/>
        </w:numPr>
        <w:spacing w:before="0" w:line="240" w:lineRule="auto"/>
        <w:rPr>
          <w:rFonts w:ascii="Roboto" w:hAnsi="Roboto" w:cs="LucidaSansStd-Bold"/>
          <w:b/>
          <w:bCs/>
          <w:caps/>
          <w:color w:val="000000" w:themeColor="text1"/>
          <w:spacing w:val="10"/>
          <w:sz w:val="35"/>
          <w:szCs w:val="35"/>
        </w:rPr>
      </w:pPr>
      <w:r w:rsidRPr="00344E01">
        <w:rPr>
          <w:rFonts w:ascii="Roboto" w:hAnsi="Roboto" w:cs="LucidaSansStd-Bold"/>
          <w:b/>
          <w:bCs/>
          <w:caps/>
          <w:color w:val="000000" w:themeColor="text1"/>
          <w:spacing w:val="10"/>
          <w:sz w:val="35"/>
          <w:szCs w:val="35"/>
        </w:rPr>
        <w:t>Affordable Care Act (2010)</w:t>
      </w:r>
    </w:p>
    <w:p w14:paraId="17F70256" w14:textId="77777777" w:rsidR="00344E01" w:rsidRDefault="00344E01" w:rsidP="00344E01">
      <w:pPr>
        <w:pStyle w:val="Bullets1"/>
        <w:numPr>
          <w:ilvl w:val="0"/>
          <w:numId w:val="0"/>
        </w:numPr>
        <w:spacing w:before="0" w:line="240" w:lineRule="auto"/>
      </w:pPr>
    </w:p>
    <w:p w14:paraId="7B25A648" w14:textId="7F510F0B" w:rsidR="00AB67AF" w:rsidRPr="00AB67AF" w:rsidRDefault="00A62C5A" w:rsidP="00AB67AF">
      <w:pPr>
        <w:pStyle w:val="Bullets1"/>
        <w:numPr>
          <w:ilvl w:val="0"/>
          <w:numId w:val="0"/>
        </w:numPr>
        <w:spacing w:before="0" w:line="240" w:lineRule="auto"/>
        <w:ind w:left="1080"/>
        <w:rPr>
          <w:rFonts w:ascii="Roboto Light" w:hAnsi="Roboto Light" w:cstheme="minorBidi"/>
          <w:color w:val="auto"/>
          <w:sz w:val="20"/>
          <w:szCs w:val="20"/>
        </w:rPr>
      </w:pPr>
      <w:r w:rsidRPr="00AB67AF">
        <w:rPr>
          <w:rFonts w:ascii="Roboto Light" w:hAnsi="Roboto Light" w:cstheme="minorBidi"/>
          <w:noProof/>
          <w:color w:val="auto"/>
          <w:sz w:val="20"/>
          <w:szCs w:val="20"/>
        </w:rPr>
        <w:drawing>
          <wp:anchor distT="0" distB="0" distL="114300" distR="114300" simplePos="0" relativeHeight="251717632" behindDoc="0" locked="0" layoutInCell="1" allowOverlap="1" wp14:anchorId="5A67640D" wp14:editId="72FFF31A">
            <wp:simplePos x="0" y="0"/>
            <wp:positionH relativeFrom="column">
              <wp:posOffset>226695</wp:posOffset>
            </wp:positionH>
            <wp:positionV relativeFrom="paragraph">
              <wp:posOffset>5623</wp:posOffset>
            </wp:positionV>
            <wp:extent cx="228600" cy="165100"/>
            <wp:effectExtent l="0" t="0" r="0" b="127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28600" cy="165100"/>
                    </a:xfrm>
                    <a:prstGeom prst="rect">
                      <a:avLst/>
                    </a:prstGeom>
                  </pic:spPr>
                </pic:pic>
              </a:graphicData>
            </a:graphic>
            <wp14:sizeRelH relativeFrom="page">
              <wp14:pctWidth>0</wp14:pctWidth>
            </wp14:sizeRelH>
            <wp14:sizeRelV relativeFrom="page">
              <wp14:pctHeight>0</wp14:pctHeight>
            </wp14:sizeRelV>
          </wp:anchor>
        </w:drawing>
      </w:r>
      <w:r w:rsidR="00344E01" w:rsidRPr="00344E01">
        <w:rPr>
          <w:rFonts w:ascii="Roboto Light" w:hAnsi="Roboto Light" w:cstheme="minorBidi"/>
          <w:color w:val="auto"/>
          <w:sz w:val="20"/>
          <w:szCs w:val="20"/>
        </w:rPr>
        <w:t>The Affordable Care Act expands refusal clause protections by prohibiting health care plans in the health insurance marketplaces from "discriminating" against health care facilities and providers because of their unwillingness to provide, pay for, provide coverage of, or refer for abortions.</w:t>
      </w:r>
    </w:p>
    <w:p w14:paraId="1E548F50" w14:textId="6370D844" w:rsidR="001A0A57" w:rsidRPr="004E3AAE" w:rsidRDefault="001A0A57" w:rsidP="001A0A57">
      <w:pPr>
        <w:spacing w:line="276" w:lineRule="auto"/>
        <w:ind w:left="1080"/>
        <w:rPr>
          <w:rFonts w:ascii="Roboto Light" w:hAnsi="Roboto Light"/>
          <w:sz w:val="20"/>
          <w:szCs w:val="20"/>
        </w:rPr>
      </w:pPr>
    </w:p>
    <w:p w14:paraId="6F29D21A" w14:textId="77777777" w:rsidR="00AB67AF" w:rsidRPr="00AB67AF" w:rsidRDefault="00AB67AF" w:rsidP="00AB67AF">
      <w:pPr>
        <w:pStyle w:val="Bullets1"/>
        <w:numPr>
          <w:ilvl w:val="0"/>
          <w:numId w:val="0"/>
        </w:numPr>
        <w:spacing w:before="0" w:line="240" w:lineRule="auto"/>
        <w:ind w:left="1080"/>
        <w:rPr>
          <w:rFonts w:ascii="Roboto Light" w:hAnsi="Roboto Light" w:cstheme="minorBidi"/>
          <w:color w:val="auto"/>
          <w:sz w:val="20"/>
          <w:szCs w:val="20"/>
        </w:rPr>
      </w:pPr>
    </w:p>
    <w:p w14:paraId="205CCC3D" w14:textId="74DD2219" w:rsidR="00C161BF" w:rsidRPr="00A5713D" w:rsidRDefault="00C161BF" w:rsidP="00344E01">
      <w:pPr>
        <w:rPr>
          <w:rFonts w:ascii="Roboto Light" w:hAnsi="Roboto Light"/>
          <w:sz w:val="20"/>
          <w:szCs w:val="20"/>
        </w:rPr>
      </w:pPr>
      <w:bookmarkStart w:id="0" w:name="_GoBack"/>
      <w:bookmarkEnd w:id="0"/>
    </w:p>
    <w:p w14:paraId="63887854" w14:textId="04962F4E" w:rsidR="00C161BF" w:rsidRPr="00A5713D" w:rsidRDefault="00C161BF" w:rsidP="00C161BF">
      <w:pPr>
        <w:spacing w:line="276" w:lineRule="auto"/>
        <w:ind w:left="1080"/>
        <w:rPr>
          <w:rFonts w:ascii="Roboto Light" w:hAnsi="Roboto Light"/>
          <w:sz w:val="20"/>
          <w:szCs w:val="20"/>
        </w:rPr>
      </w:pPr>
    </w:p>
    <w:p w14:paraId="663A6F71" w14:textId="77777777" w:rsidR="00A44E0C" w:rsidRPr="00A17C20" w:rsidRDefault="00A44E0C" w:rsidP="00DE70F2">
      <w:pPr>
        <w:spacing w:line="276" w:lineRule="auto"/>
        <w:rPr>
          <w:rFonts w:ascii="Roboto Light" w:hAnsi="Roboto Light"/>
          <w:sz w:val="18"/>
          <w:szCs w:val="18"/>
        </w:rPr>
      </w:pPr>
    </w:p>
    <w:p w14:paraId="2055638C" w14:textId="77777777" w:rsidR="00A17C20" w:rsidRPr="00A17C20" w:rsidRDefault="00A17C20" w:rsidP="00DE70F2">
      <w:pPr>
        <w:spacing w:line="276" w:lineRule="auto"/>
        <w:rPr>
          <w:rFonts w:ascii="Roboto Light" w:hAnsi="Roboto Light"/>
          <w:sz w:val="18"/>
          <w:szCs w:val="18"/>
        </w:rPr>
      </w:pPr>
    </w:p>
    <w:p w14:paraId="06D8C841" w14:textId="77777777" w:rsidR="00A17C20" w:rsidRPr="00A17C20" w:rsidRDefault="00A17C20" w:rsidP="00DE70F2">
      <w:pPr>
        <w:spacing w:line="276" w:lineRule="auto"/>
        <w:rPr>
          <w:rFonts w:ascii="Roboto" w:hAnsi="Roboto"/>
          <w:b/>
          <w:bCs/>
          <w:color w:val="238CE5"/>
        </w:rPr>
        <w:sectPr w:rsidR="00A17C20" w:rsidRPr="00A17C20" w:rsidSect="009722F2">
          <w:endnotePr>
            <w:numFmt w:val="decimal"/>
          </w:endnotePr>
          <w:type w:val="continuous"/>
          <w:pgSz w:w="12240" w:h="15840"/>
          <w:pgMar w:top="1440" w:right="1440" w:bottom="1440" w:left="1440" w:header="720" w:footer="720" w:gutter="0"/>
          <w:cols w:space="720"/>
          <w:docGrid w:linePitch="360"/>
          <w15:footnoteColumns w:val="1"/>
        </w:sectPr>
      </w:pPr>
    </w:p>
    <w:p w14:paraId="08E64CB8" w14:textId="5612AB68" w:rsidR="00865611" w:rsidRPr="00DE70F2" w:rsidRDefault="00865611" w:rsidP="009329FB">
      <w:pPr>
        <w:spacing w:line="276" w:lineRule="auto"/>
        <w:rPr>
          <w:rFonts w:ascii="Roboto Light" w:hAnsi="Roboto Light"/>
          <w:sz w:val="14"/>
          <w:szCs w:val="14"/>
        </w:rPr>
      </w:pPr>
    </w:p>
    <w:sectPr w:rsidR="00865611" w:rsidRPr="00DE70F2" w:rsidSect="00A76208">
      <w:endnotePr>
        <w:numFmt w:val="decimal"/>
      </w:endnotePr>
      <w:type w:val="continuous"/>
      <w:pgSz w:w="12240" w:h="15840"/>
      <w:pgMar w:top="1440" w:right="1440" w:bottom="1440" w:left="1440" w:header="720" w:footer="720" w:gutter="0"/>
      <w:cols w:num="3"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325BE2" w14:textId="77777777" w:rsidR="006324A4" w:rsidRDefault="006324A4" w:rsidP="00B54A84">
      <w:r>
        <w:separator/>
      </w:r>
    </w:p>
  </w:endnote>
  <w:endnote w:type="continuationSeparator" w:id="0">
    <w:p w14:paraId="396A6216" w14:textId="77777777" w:rsidR="006324A4" w:rsidRDefault="006324A4" w:rsidP="00B54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LucidaSansStd-Bold">
    <w:altName w:val="Cambria"/>
    <w:panose1 w:val="00000000000000000000"/>
    <w:charset w:val="4D"/>
    <w:family w:val="auto"/>
    <w:notTrueType/>
    <w:pitch w:val="default"/>
    <w:sig w:usb0="00000003" w:usb1="00000000" w:usb2="00000000" w:usb3="00000000" w:csb0="00000001" w:csb1="00000000"/>
  </w:font>
  <w:font w:name="GaramondPremrPro">
    <w:altName w:val="Cambria"/>
    <w:panose1 w:val="00000000000000000000"/>
    <w:charset w:val="4D"/>
    <w:family w:val="auto"/>
    <w:notTrueType/>
    <w:pitch w:val="default"/>
    <w:sig w:usb0="00000003" w:usb1="00000000" w:usb2="00000000" w:usb3="00000000" w:csb0="00000001" w:csb1="00000000"/>
  </w:font>
  <w:font w:name="LucidaSans">
    <w:altName w:val="Lucida Sans"/>
    <w:panose1 w:val="00000000000000000000"/>
    <w:charset w:val="4D"/>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Roboto">
    <w:altName w:val="Arial"/>
    <w:panose1 w:val="02000000000000000000"/>
    <w:charset w:val="00"/>
    <w:family w:val="auto"/>
    <w:pitch w:val="variable"/>
    <w:sig w:usb0="E0000AFF" w:usb1="5000217F" w:usb2="00000021" w:usb3="00000000" w:csb0="0000019F" w:csb1="00000000"/>
  </w:font>
  <w:font w:name="Roboto Light">
    <w:panose1 w:val="02000000000000000000"/>
    <w:charset w:val="00"/>
    <w:family w:val="auto"/>
    <w:pitch w:val="variable"/>
    <w:sig w:usb0="E00002FF" w:usb1="5000205B" w:usb2="00000020" w:usb3="00000000" w:csb0="0000019F" w:csb1="00000000"/>
  </w:font>
  <w:font w:name="LucidaSansStd">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35880" w14:textId="77777777" w:rsidR="00B54A84" w:rsidRDefault="00B54A84" w:rsidP="00B54A84">
    <w:pPr>
      <w:pStyle w:val="BasicParagraph"/>
      <w:jc w:val="center"/>
      <w:rPr>
        <w:rFonts w:ascii="Roboto" w:hAnsi="Roboto" w:cs="LucidaSansStd"/>
        <w:color w:val="000000" w:themeColor="text1"/>
        <w:spacing w:val="20"/>
        <w:sz w:val="16"/>
        <w:szCs w:val="16"/>
      </w:rPr>
    </w:pPr>
  </w:p>
  <w:p w14:paraId="2B97062F" w14:textId="77777777" w:rsidR="00B54A84" w:rsidRPr="00865611" w:rsidRDefault="00B54A84" w:rsidP="00865611">
    <w:pPr>
      <w:pStyle w:val="BasicParagraph"/>
      <w:jc w:val="center"/>
      <w:rPr>
        <w:rFonts w:ascii="Roboto" w:hAnsi="Roboto" w:cs="LucidaSansStd"/>
        <w:color w:val="000000" w:themeColor="text1"/>
        <w:spacing w:val="20"/>
        <w:sz w:val="16"/>
        <w:szCs w:val="16"/>
      </w:rPr>
    </w:pPr>
    <w:r w:rsidRPr="006B1914">
      <w:rPr>
        <w:rFonts w:ascii="Roboto" w:hAnsi="Roboto" w:cs="LucidaSansStd"/>
        <w:color w:val="000000" w:themeColor="text1"/>
        <w:spacing w:val="20"/>
        <w:sz w:val="16"/>
        <w:szCs w:val="16"/>
      </w:rPr>
      <w:t>www.nationalfamilyplanning.org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01F5CA" w14:textId="77777777" w:rsidR="006324A4" w:rsidRDefault="006324A4" w:rsidP="00B54A84">
      <w:r>
        <w:separator/>
      </w:r>
    </w:p>
  </w:footnote>
  <w:footnote w:type="continuationSeparator" w:id="0">
    <w:p w14:paraId="16B4EEFD" w14:textId="77777777" w:rsidR="006324A4" w:rsidRDefault="006324A4" w:rsidP="00B54A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6F172" w14:textId="4E05E0A8" w:rsidR="00B54A84" w:rsidRDefault="0006296F" w:rsidP="00B54A84">
    <w:pPr>
      <w:pStyle w:val="BasicParagraph"/>
      <w:tabs>
        <w:tab w:val="left" w:pos="6200"/>
        <w:tab w:val="right" w:pos="10242"/>
      </w:tabs>
      <w:rPr>
        <w:rFonts w:ascii="Roboto Light" w:hAnsi="Roboto Light" w:cs="LucidaSansStd-Bold"/>
        <w:sz w:val="19"/>
        <w:szCs w:val="19"/>
      </w:rPr>
    </w:pPr>
    <w:r>
      <w:rPr>
        <w:rFonts w:ascii="Roboto Light" w:hAnsi="Roboto Light" w:cs="LucidaSansStd-Bold"/>
        <w:noProof/>
        <w:sz w:val="19"/>
        <w:szCs w:val="19"/>
      </w:rPr>
      <mc:AlternateContent>
        <mc:Choice Requires="wpg">
          <w:drawing>
            <wp:anchor distT="0" distB="0" distL="114300" distR="114300" simplePos="0" relativeHeight="251660288" behindDoc="0" locked="0" layoutInCell="1" allowOverlap="1" wp14:anchorId="1B86ADDF" wp14:editId="488F7027">
              <wp:simplePos x="0" y="0"/>
              <wp:positionH relativeFrom="column">
                <wp:posOffset>4229100</wp:posOffset>
              </wp:positionH>
              <wp:positionV relativeFrom="paragraph">
                <wp:posOffset>-457200</wp:posOffset>
              </wp:positionV>
              <wp:extent cx="1714500" cy="910196"/>
              <wp:effectExtent l="0" t="0" r="12700" b="4445"/>
              <wp:wrapNone/>
              <wp:docPr id="34" name="Group 34"/>
              <wp:cNvGraphicFramePr/>
              <a:graphic xmlns:a="http://schemas.openxmlformats.org/drawingml/2006/main">
                <a:graphicData uri="http://schemas.microsoft.com/office/word/2010/wordprocessingGroup">
                  <wpg:wgp>
                    <wpg:cNvGrpSpPr/>
                    <wpg:grpSpPr>
                      <a:xfrm>
                        <a:off x="0" y="0"/>
                        <a:ext cx="1714500" cy="910196"/>
                        <a:chOff x="0" y="0"/>
                        <a:chExt cx="1830070" cy="971550"/>
                      </a:xfrm>
                    </wpg:grpSpPr>
                    <wps:wsp>
                      <wps:cNvPr id="38" name="Rectangle 38"/>
                      <wps:cNvSpPr/>
                      <wps:spPr>
                        <a:xfrm>
                          <a:off x="0" y="0"/>
                          <a:ext cx="1830070" cy="971550"/>
                        </a:xfrm>
                        <a:prstGeom prst="rect">
                          <a:avLst/>
                        </a:prstGeom>
                        <a:solidFill>
                          <a:srgbClr val="EBEB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 name="Picture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37066" y="397933"/>
                          <a:ext cx="1358900" cy="368300"/>
                        </a:xfrm>
                        <a:prstGeom prst="rect">
                          <a:avLst/>
                        </a:prstGeom>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w14:anchorId="519D94DF" id="Group_x0020_34" o:spid="_x0000_s1026" style="position:absolute;margin-left:333pt;margin-top:-35.95pt;width:135pt;height:71.65pt;z-index:251660288;mso-width-relative:margin;mso-height-relative:margin" coordsize="1830070,97155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">
              <v:rect id="Rectangle_x0020_38" o:spid="_x0000_s1027" style="position:absolute;width:1830070;height:9715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rzcUwAAA&#10;ANsAAAAPAAAAZHJzL2Rvd25yZXYueG1sRE/LisIwFN0L/kO4A+40nRFFOk1FhUHBjU9weW3uNMXm&#10;pjRR69+bxcAsD+edzTtbiwe1vnKs4HOUgCAunK64VHA6/gxnIHxA1lg7JgUv8jDP+70MU+2evKfH&#10;IZQihrBPUYEJoUml9IUhi37kGuLI/brWYoiwLaVu8RnDbS2/kmQqLVYcGww2tDJU3A53q2C9NZPr&#10;5mKOCV9359ll6VdhVyg1+OgW3yACdeFf/OfeaAXjODZ+iT9A5m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QrzcUwAAAANsAAAAPAAAAAAAAAAAAAAAAAJcCAABkcnMvZG93bnJl&#10;di54bWxQSwUGAAAAAAQABAD1AAAAhAMAAAAA&#10;" fillcolor="#ebebeb"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37" o:spid="_x0000_s1028" type="#_x0000_t75" style="position:absolute;left:237066;top:397933;width:1358900;height:368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h0&#10;3CvEAAAA2wAAAA8AAABkcnMvZG93bnJldi54bWxEj0FrwkAUhO9C/8PyCr2ZTRVtSV1FKkXrzbRi&#10;j4/sazY1+zZkV4399a4geBxm5htmMutsLY7U+sqxguckBUFcOF1xqeD766P/CsIHZI21Y1JwJg+z&#10;6UNvgpl2J97QMQ+liBD2GSowITSZlL4wZNEnriGO3q9rLYYo21LqFk8Rbms5SNOxtFhxXDDY0Luh&#10;Yp8frAL9N1yQ2eB6ftjm9Fn+L3/2o51ST4/d/A1EoC7cw7f2SisYvsD1S/wBcno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h03CvEAAAA2wAAAA8AAAAAAAAAAAAAAAAAnAIA&#10;AGRycy9kb3ducmV2LnhtbFBLBQYAAAAABAAEAPcAAACNAwAAAAA=&#10;">
                <v:imagedata r:id="rId2" o:title=""/>
                <v:path arrowok="t"/>
              </v:shape>
            </v:group>
          </w:pict>
        </mc:Fallback>
      </mc:AlternateContent>
    </w:r>
    <w:r w:rsidR="00344E01">
      <w:rPr>
        <w:rFonts w:ascii="Roboto Light" w:hAnsi="Roboto Light" w:cs="LucidaSansStd-Bold"/>
        <w:sz w:val="19"/>
        <w:szCs w:val="19"/>
      </w:rPr>
      <w:t>January</w:t>
    </w:r>
    <w:r w:rsidR="00B54A84" w:rsidRPr="0044336F">
      <w:rPr>
        <w:rFonts w:ascii="Roboto Light" w:hAnsi="Roboto Light" w:cs="LucidaSansStd-Bold"/>
        <w:sz w:val="19"/>
        <w:szCs w:val="19"/>
      </w:rPr>
      <w:t xml:space="preserve"> 201</w:t>
    </w:r>
    <w:r w:rsidR="00344E01">
      <w:rPr>
        <w:rFonts w:ascii="Roboto Light" w:hAnsi="Roboto Light" w:cs="LucidaSansStd-Bold"/>
        <w:sz w:val="19"/>
        <w:szCs w:val="19"/>
      </w:rPr>
      <w:t>8</w:t>
    </w:r>
  </w:p>
  <w:p w14:paraId="0F99676D" w14:textId="77777777" w:rsidR="00B54A84" w:rsidRPr="0044336F" w:rsidRDefault="00B54A84" w:rsidP="00B54A84">
    <w:pPr>
      <w:pStyle w:val="BasicParagraph"/>
      <w:tabs>
        <w:tab w:val="left" w:pos="6200"/>
        <w:tab w:val="right" w:pos="10242"/>
      </w:tabs>
      <w:rPr>
        <w:rFonts w:ascii="Roboto Light" w:hAnsi="Roboto Light" w:cs="LucidaSansStd"/>
        <w:sz w:val="19"/>
        <w:szCs w:val="19"/>
      </w:rPr>
    </w:pPr>
  </w:p>
  <w:p w14:paraId="0B217F3E" w14:textId="77777777" w:rsidR="00B54A84" w:rsidRDefault="00B54A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2B0AB2"/>
    <w:multiLevelType w:val="hybridMultilevel"/>
    <w:tmpl w:val="216A69C6"/>
    <w:lvl w:ilvl="0" w:tplc="F1D2C648">
      <w:start w:val="1"/>
      <w:numFmt w:val="bullet"/>
      <w:lvlText w:val=""/>
      <w:lvlJc w:val="left"/>
      <w:pPr>
        <w:ind w:left="1440" w:hanging="360"/>
      </w:pPr>
      <w:rPr>
        <w:rFonts w:ascii="Symbol" w:hAnsi="Symbol" w:hint="default"/>
        <w:b/>
        <w:i w:val="0"/>
        <w:color w:val="238CE5"/>
        <w:sz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2C450DA9"/>
    <w:multiLevelType w:val="hybridMultilevel"/>
    <w:tmpl w:val="75C0E29A"/>
    <w:lvl w:ilvl="0" w:tplc="6808943C">
      <w:start w:val="1"/>
      <w:numFmt w:val="bullet"/>
      <w:lvlText w:val=""/>
      <w:lvlJc w:val="left"/>
      <w:pPr>
        <w:ind w:left="1800" w:hanging="720"/>
      </w:pPr>
      <w:rPr>
        <w:rFonts w:ascii="Symbol" w:hAnsi="Symbol" w:hint="default"/>
        <w:b/>
        <w:i w:val="0"/>
        <w:color w:val="238CE5"/>
        <w:sz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3C281BFE"/>
    <w:multiLevelType w:val="hybridMultilevel"/>
    <w:tmpl w:val="25F223CA"/>
    <w:lvl w:ilvl="0" w:tplc="DED63C2A">
      <w:start w:val="1"/>
      <w:numFmt w:val="bullet"/>
      <w:lvlText w:val=""/>
      <w:lvlJc w:val="left"/>
      <w:pPr>
        <w:ind w:left="1440" w:hanging="230"/>
      </w:pPr>
      <w:rPr>
        <w:rFonts w:ascii="Symbol" w:hAnsi="Symbol" w:hint="default"/>
        <w:b/>
        <w:i w:val="0"/>
        <w:color w:val="25A8E0"/>
        <w:sz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3E212BDD"/>
    <w:multiLevelType w:val="hybridMultilevel"/>
    <w:tmpl w:val="00C2810A"/>
    <w:lvl w:ilvl="0" w:tplc="79FE60F8">
      <w:start w:val="1"/>
      <w:numFmt w:val="bullet"/>
      <w:lvlText w:val=""/>
      <w:lvlJc w:val="left"/>
      <w:pPr>
        <w:ind w:left="1800" w:hanging="360"/>
      </w:pPr>
      <w:rPr>
        <w:rFonts w:ascii="Symbol" w:hAnsi="Symbol" w:hint="default"/>
        <w:b/>
        <w:i w:val="0"/>
        <w:color w:val="238CE5"/>
        <w:sz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40BA741A"/>
    <w:multiLevelType w:val="hybridMultilevel"/>
    <w:tmpl w:val="C14C1768"/>
    <w:lvl w:ilvl="0" w:tplc="07941F92">
      <w:start w:val="1"/>
      <w:numFmt w:val="bullet"/>
      <w:lvlText w:val=""/>
      <w:lvlJc w:val="left"/>
      <w:pPr>
        <w:ind w:left="1440" w:hanging="230"/>
      </w:pPr>
      <w:rPr>
        <w:rFonts w:ascii="Symbol" w:hAnsi="Symbol" w:hint="default"/>
        <w:b/>
        <w:i w:val="0"/>
        <w:color w:val="238CE5"/>
        <w:sz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570A61AC"/>
    <w:multiLevelType w:val="hybridMultilevel"/>
    <w:tmpl w:val="8BA4AB6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7755562A"/>
    <w:multiLevelType w:val="hybridMultilevel"/>
    <w:tmpl w:val="C68ECF32"/>
    <w:lvl w:ilvl="0" w:tplc="26F87EEE">
      <w:start w:val="1"/>
      <w:numFmt w:val="bullet"/>
      <w:pStyle w:val="Bullets1"/>
      <w:lvlText w:val=""/>
      <w:lvlJc w:val="left"/>
      <w:pPr>
        <w:ind w:left="2520" w:hanging="360"/>
      </w:pPr>
      <w:rPr>
        <w:rFonts w:ascii="Wingdings" w:hAnsi="Wingdings" w:hint="default"/>
        <w:color w:val="5091CD"/>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6"/>
  </w:num>
  <w:num w:numId="2">
    <w:abstractNumId w:val="5"/>
  </w:num>
  <w:num w:numId="3">
    <w:abstractNumId w:val="3"/>
  </w:num>
  <w:num w:numId="4">
    <w:abstractNumId w:val="1"/>
  </w:num>
  <w:num w:numId="5">
    <w:abstractNumId w:val="0"/>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A84"/>
    <w:rsid w:val="0006296F"/>
    <w:rsid w:val="000D116A"/>
    <w:rsid w:val="00191439"/>
    <w:rsid w:val="001A0A57"/>
    <w:rsid w:val="00202694"/>
    <w:rsid w:val="002A7B85"/>
    <w:rsid w:val="00344E01"/>
    <w:rsid w:val="00357BE9"/>
    <w:rsid w:val="003F6FEA"/>
    <w:rsid w:val="004659F0"/>
    <w:rsid w:val="004E3AAE"/>
    <w:rsid w:val="005374AD"/>
    <w:rsid w:val="00593D98"/>
    <w:rsid w:val="005E5FC9"/>
    <w:rsid w:val="005E6EED"/>
    <w:rsid w:val="006324A4"/>
    <w:rsid w:val="006A1DDC"/>
    <w:rsid w:val="007465DC"/>
    <w:rsid w:val="00801AB7"/>
    <w:rsid w:val="00865611"/>
    <w:rsid w:val="00890CDE"/>
    <w:rsid w:val="008A52FC"/>
    <w:rsid w:val="009329FB"/>
    <w:rsid w:val="009722F2"/>
    <w:rsid w:val="00A17C20"/>
    <w:rsid w:val="00A44E0C"/>
    <w:rsid w:val="00A56850"/>
    <w:rsid w:val="00A5713D"/>
    <w:rsid w:val="00A62C5A"/>
    <w:rsid w:val="00A76208"/>
    <w:rsid w:val="00AB67AF"/>
    <w:rsid w:val="00B54A84"/>
    <w:rsid w:val="00C161BF"/>
    <w:rsid w:val="00C27744"/>
    <w:rsid w:val="00C525D6"/>
    <w:rsid w:val="00C575EE"/>
    <w:rsid w:val="00D05188"/>
    <w:rsid w:val="00D15902"/>
    <w:rsid w:val="00D91C86"/>
    <w:rsid w:val="00DE39AD"/>
    <w:rsid w:val="00DE70F2"/>
    <w:rsid w:val="00E20F27"/>
    <w:rsid w:val="00E83A05"/>
    <w:rsid w:val="00EA55F8"/>
    <w:rsid w:val="00F161F4"/>
    <w:rsid w:val="00F619AC"/>
    <w:rsid w:val="00F733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2701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uiPriority w:val="99"/>
    <w:qFormat/>
    <w:rsid w:val="00B54A84"/>
    <w:pPr>
      <w:widowControl w:val="0"/>
      <w:tabs>
        <w:tab w:val="left" w:pos="288"/>
      </w:tabs>
      <w:suppressAutoHyphens/>
      <w:autoSpaceDE w:val="0"/>
      <w:autoSpaceDN w:val="0"/>
      <w:adjustRightInd w:val="0"/>
      <w:spacing w:after="90" w:line="580" w:lineRule="atLeast"/>
      <w:textAlignment w:val="center"/>
    </w:pPr>
    <w:rPr>
      <w:rFonts w:ascii="Lucida Sans" w:hAnsi="Lucida Sans" w:cs="LucidaSansStd-Bold"/>
      <w:b/>
      <w:bCs/>
      <w:color w:val="5090CD"/>
      <w:sz w:val="78"/>
      <w:szCs w:val="78"/>
    </w:rPr>
  </w:style>
  <w:style w:type="paragraph" w:styleId="Header">
    <w:name w:val="header"/>
    <w:basedOn w:val="Normal"/>
    <w:link w:val="HeaderChar"/>
    <w:uiPriority w:val="99"/>
    <w:unhideWhenUsed/>
    <w:rsid w:val="00B54A84"/>
    <w:pPr>
      <w:tabs>
        <w:tab w:val="center" w:pos="4680"/>
        <w:tab w:val="right" w:pos="9360"/>
      </w:tabs>
    </w:pPr>
  </w:style>
  <w:style w:type="character" w:customStyle="1" w:styleId="HeaderChar">
    <w:name w:val="Header Char"/>
    <w:basedOn w:val="DefaultParagraphFont"/>
    <w:link w:val="Header"/>
    <w:uiPriority w:val="99"/>
    <w:rsid w:val="00B54A84"/>
  </w:style>
  <w:style w:type="paragraph" w:styleId="Footer">
    <w:name w:val="footer"/>
    <w:basedOn w:val="Normal"/>
    <w:link w:val="FooterChar"/>
    <w:uiPriority w:val="99"/>
    <w:unhideWhenUsed/>
    <w:rsid w:val="00B54A84"/>
    <w:pPr>
      <w:tabs>
        <w:tab w:val="center" w:pos="4680"/>
        <w:tab w:val="right" w:pos="9360"/>
      </w:tabs>
    </w:pPr>
  </w:style>
  <w:style w:type="character" w:customStyle="1" w:styleId="FooterChar">
    <w:name w:val="Footer Char"/>
    <w:basedOn w:val="DefaultParagraphFont"/>
    <w:link w:val="Footer"/>
    <w:uiPriority w:val="99"/>
    <w:rsid w:val="00B54A84"/>
  </w:style>
  <w:style w:type="paragraph" w:customStyle="1" w:styleId="BasicParagraph">
    <w:name w:val="[Basic Paragraph]"/>
    <w:basedOn w:val="Normal"/>
    <w:uiPriority w:val="99"/>
    <w:rsid w:val="00B54A84"/>
    <w:pPr>
      <w:widowControl w:val="0"/>
      <w:tabs>
        <w:tab w:val="left" w:pos="288"/>
      </w:tabs>
      <w:autoSpaceDE w:val="0"/>
      <w:autoSpaceDN w:val="0"/>
      <w:adjustRightInd w:val="0"/>
      <w:spacing w:after="108" w:line="288" w:lineRule="auto"/>
      <w:textAlignment w:val="center"/>
    </w:pPr>
    <w:rPr>
      <w:rFonts w:ascii="GaramondPremrPro" w:hAnsi="GaramondPremrPro" w:cs="GaramondPremrPro"/>
      <w:color w:val="000000"/>
      <w:sz w:val="20"/>
      <w:szCs w:val="20"/>
    </w:rPr>
  </w:style>
  <w:style w:type="character" w:styleId="EndnoteReference">
    <w:name w:val="endnote reference"/>
    <w:basedOn w:val="DefaultParagraphFont"/>
    <w:unhideWhenUsed/>
    <w:qFormat/>
    <w:rsid w:val="00B54A84"/>
    <w:rPr>
      <w:vertAlign w:val="superscript"/>
    </w:rPr>
  </w:style>
  <w:style w:type="character" w:styleId="Emphasis">
    <w:name w:val="Emphasis"/>
    <w:basedOn w:val="DefaultParagraphFont"/>
    <w:uiPriority w:val="20"/>
    <w:rsid w:val="00B54A84"/>
    <w:rPr>
      <w:i/>
      <w:iCs/>
    </w:rPr>
  </w:style>
  <w:style w:type="paragraph" w:customStyle="1" w:styleId="Subhead1">
    <w:name w:val="Subhead 1"/>
    <w:basedOn w:val="Normal"/>
    <w:uiPriority w:val="99"/>
    <w:qFormat/>
    <w:rsid w:val="00B54A84"/>
    <w:pPr>
      <w:keepNext/>
      <w:widowControl w:val="0"/>
      <w:tabs>
        <w:tab w:val="left" w:pos="288"/>
      </w:tabs>
      <w:suppressAutoHyphens/>
      <w:autoSpaceDE w:val="0"/>
      <w:autoSpaceDN w:val="0"/>
      <w:adjustRightInd w:val="0"/>
      <w:spacing w:after="90"/>
      <w:textAlignment w:val="center"/>
    </w:pPr>
    <w:rPr>
      <w:rFonts w:ascii="Lucida Sans" w:hAnsi="Lucida Sans" w:cs="LucidaSansStd-Bold"/>
      <w:b/>
      <w:bCs/>
      <w:color w:val="7ACDDF"/>
      <w:sz w:val="30"/>
      <w:szCs w:val="30"/>
    </w:rPr>
  </w:style>
  <w:style w:type="paragraph" w:customStyle="1" w:styleId="Bullets1">
    <w:name w:val="Bullets 1"/>
    <w:basedOn w:val="BodyText"/>
    <w:uiPriority w:val="99"/>
    <w:qFormat/>
    <w:rsid w:val="00865611"/>
    <w:pPr>
      <w:widowControl w:val="0"/>
      <w:numPr>
        <w:numId w:val="1"/>
      </w:numPr>
      <w:tabs>
        <w:tab w:val="left" w:pos="360"/>
      </w:tabs>
      <w:autoSpaceDE w:val="0"/>
      <w:autoSpaceDN w:val="0"/>
      <w:adjustRightInd w:val="0"/>
      <w:spacing w:before="108" w:after="0" w:line="250" w:lineRule="atLeast"/>
      <w:ind w:left="360" w:firstLine="0"/>
      <w:textAlignment w:val="center"/>
    </w:pPr>
    <w:rPr>
      <w:rFonts w:ascii="LucidaSans" w:hAnsi="LucidaSans" w:cs="LucidaSans"/>
      <w:color w:val="000000"/>
      <w:sz w:val="18"/>
      <w:szCs w:val="18"/>
    </w:rPr>
  </w:style>
  <w:style w:type="paragraph" w:styleId="BodyText">
    <w:name w:val="Body Text"/>
    <w:basedOn w:val="Normal"/>
    <w:link w:val="BodyTextChar"/>
    <w:uiPriority w:val="99"/>
    <w:semiHidden/>
    <w:unhideWhenUsed/>
    <w:rsid w:val="00865611"/>
    <w:pPr>
      <w:spacing w:after="120"/>
    </w:pPr>
  </w:style>
  <w:style w:type="character" w:customStyle="1" w:styleId="BodyTextChar">
    <w:name w:val="Body Text Char"/>
    <w:basedOn w:val="DefaultParagraphFont"/>
    <w:link w:val="BodyText"/>
    <w:uiPriority w:val="99"/>
    <w:semiHidden/>
    <w:rsid w:val="00865611"/>
  </w:style>
  <w:style w:type="paragraph" w:customStyle="1" w:styleId="Subhead2">
    <w:name w:val="Subhead 2"/>
    <w:basedOn w:val="BodyText"/>
    <w:uiPriority w:val="99"/>
    <w:qFormat/>
    <w:rsid w:val="006A1DDC"/>
    <w:pPr>
      <w:keepNext/>
      <w:widowControl w:val="0"/>
      <w:tabs>
        <w:tab w:val="left" w:pos="288"/>
      </w:tabs>
      <w:suppressAutoHyphens/>
      <w:autoSpaceDE w:val="0"/>
      <w:autoSpaceDN w:val="0"/>
      <w:adjustRightInd w:val="0"/>
      <w:spacing w:before="90" w:after="0"/>
      <w:textAlignment w:val="center"/>
    </w:pPr>
    <w:rPr>
      <w:rFonts w:ascii="Lucida Sans" w:hAnsi="Lucida Sans" w:cs="LucidaSansStd-Bold"/>
      <w:b/>
      <w:bCs/>
      <w:color w:val="7ACDDF"/>
      <w:sz w:val="22"/>
      <w:szCs w:val="22"/>
    </w:rPr>
  </w:style>
  <w:style w:type="character" w:styleId="Hyperlink">
    <w:name w:val="Hyperlink"/>
    <w:qFormat/>
    <w:rsid w:val="001A0A57"/>
    <w:rPr>
      <w:b/>
      <w:spacing w:val="-2"/>
    </w:rPr>
  </w:style>
  <w:style w:type="paragraph" w:styleId="EndnoteText">
    <w:name w:val="endnote text"/>
    <w:basedOn w:val="Normal"/>
    <w:link w:val="EndnoteTextChar"/>
    <w:unhideWhenUsed/>
    <w:qFormat/>
    <w:rsid w:val="001A0A57"/>
    <w:pPr>
      <w:tabs>
        <w:tab w:val="left" w:pos="360"/>
      </w:tabs>
      <w:spacing w:after="100" w:line="180" w:lineRule="auto"/>
    </w:pPr>
    <w:rPr>
      <w:rFonts w:ascii="Lucida Sans Unicode" w:eastAsia="Times New Roman" w:hAnsi="Lucida Sans Unicode" w:cs="Lucida Sans Unicode"/>
      <w:sz w:val="15"/>
      <w:szCs w:val="15"/>
    </w:rPr>
  </w:style>
  <w:style w:type="character" w:customStyle="1" w:styleId="EndnoteTextChar">
    <w:name w:val="Endnote Text Char"/>
    <w:basedOn w:val="DefaultParagraphFont"/>
    <w:link w:val="EndnoteText"/>
    <w:rsid w:val="001A0A57"/>
    <w:rPr>
      <w:rFonts w:ascii="Lucida Sans Unicode" w:eastAsia="Times New Roman" w:hAnsi="Lucida Sans Unicode" w:cs="Lucida Sans Unicode"/>
      <w:sz w:val="15"/>
      <w:szCs w:val="15"/>
    </w:rPr>
  </w:style>
  <w:style w:type="character" w:styleId="FollowedHyperlink">
    <w:name w:val="FollowedHyperlink"/>
    <w:basedOn w:val="DefaultParagraphFont"/>
    <w:uiPriority w:val="99"/>
    <w:semiHidden/>
    <w:unhideWhenUsed/>
    <w:rsid w:val="004E3AAE"/>
    <w:rPr>
      <w:color w:val="954F72" w:themeColor="followedHyperlink"/>
      <w:u w:val="single"/>
    </w:rPr>
  </w:style>
  <w:style w:type="paragraph" w:styleId="ListParagraph">
    <w:name w:val="List Paragraph"/>
    <w:basedOn w:val="Normal"/>
    <w:uiPriority w:val="34"/>
    <w:qFormat/>
    <w:rsid w:val="00A5713D"/>
    <w:pPr>
      <w:ind w:left="720"/>
      <w:contextualSpacing/>
    </w:pPr>
  </w:style>
  <w:style w:type="paragraph" w:styleId="FootnoteText">
    <w:name w:val="footnote text"/>
    <w:basedOn w:val="Normal"/>
    <w:link w:val="FootnoteTextChar"/>
    <w:uiPriority w:val="99"/>
    <w:unhideWhenUsed/>
    <w:rsid w:val="00DE70F2"/>
  </w:style>
  <w:style w:type="character" w:customStyle="1" w:styleId="FootnoteTextChar">
    <w:name w:val="Footnote Text Char"/>
    <w:basedOn w:val="DefaultParagraphFont"/>
    <w:link w:val="FootnoteText"/>
    <w:uiPriority w:val="99"/>
    <w:rsid w:val="00DE70F2"/>
  </w:style>
  <w:style w:type="character" w:styleId="FootnoteReference">
    <w:name w:val="footnote reference"/>
    <w:basedOn w:val="DefaultParagraphFont"/>
    <w:uiPriority w:val="99"/>
    <w:unhideWhenUsed/>
    <w:rsid w:val="00DE70F2"/>
    <w:rPr>
      <w:vertAlign w:val="superscript"/>
    </w:rPr>
  </w:style>
  <w:style w:type="paragraph" w:styleId="CommentText">
    <w:name w:val="annotation text"/>
    <w:basedOn w:val="Normal"/>
    <w:link w:val="CommentTextChar"/>
    <w:uiPriority w:val="99"/>
    <w:unhideWhenUsed/>
    <w:rsid w:val="00AB67AF"/>
    <w:pPr>
      <w:spacing w:after="200"/>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AB67AF"/>
    <w:rPr>
      <w:rFonts w:ascii="Calibri" w:eastAsia="Calibri"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A47A1E8-2B51-47CF-8731-2D2DC7DAF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354</Words>
  <Characters>2021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Kusuma</dc:creator>
  <cp:keywords/>
  <dc:description/>
  <cp:lastModifiedBy>Isabella Higgins</cp:lastModifiedBy>
  <cp:revision>3</cp:revision>
  <dcterms:created xsi:type="dcterms:W3CDTF">2018-12-03T17:59:00Z</dcterms:created>
  <dcterms:modified xsi:type="dcterms:W3CDTF">2018-12-03T18:06:00Z</dcterms:modified>
</cp:coreProperties>
</file>